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"/>
        <w:tblW w:w="14742" w:type="dxa"/>
        <w:tblInd w:w="12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843"/>
        <w:gridCol w:w="3299"/>
        <w:gridCol w:w="9600"/>
      </w:tblGrid>
      <w:tr w:rsidR="00887554" w:rsidRPr="001C350C" w14:paraId="63421E1D" w14:textId="77777777" w:rsidTr="009014C1">
        <w:trPr>
          <w:trHeight w:val="862"/>
        </w:trPr>
        <w:tc>
          <w:tcPr>
            <w:tcW w:w="1474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21E17" w14:textId="40EB1DF3" w:rsidR="00887554" w:rsidRPr="001C350C" w:rsidRDefault="009014C1">
            <w:pPr>
              <w:spacing w:after="0" w:line="240" w:lineRule="auto"/>
              <w:ind w:left="100" w:right="10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ANEXO I - </w:t>
            </w:r>
            <w:r w:rsidR="00BE1105" w:rsidRPr="001C350C">
              <w:rPr>
                <w:rFonts w:ascii="Arial" w:eastAsia="Arial" w:hAnsi="Arial" w:cs="Arial"/>
                <w:b/>
              </w:rPr>
              <w:t>CRONOGRAMA</w:t>
            </w:r>
          </w:p>
          <w:p w14:paraId="63421E18" w14:textId="77777777" w:rsidR="00887554" w:rsidRPr="001C350C" w:rsidRDefault="00887554">
            <w:pPr>
              <w:spacing w:after="0" w:line="240" w:lineRule="auto"/>
              <w:ind w:left="100" w:right="100"/>
              <w:jc w:val="center"/>
              <w:rPr>
                <w:rFonts w:ascii="Arial" w:eastAsia="Arial" w:hAnsi="Arial" w:cs="Arial"/>
                <w:b/>
              </w:rPr>
            </w:pPr>
          </w:p>
          <w:p w14:paraId="63421E1B" w14:textId="0ADF36C3" w:rsidR="00887554" w:rsidRDefault="000577C5" w:rsidP="00C6780B">
            <w:pPr>
              <w:spacing w:after="0" w:line="240" w:lineRule="auto"/>
              <w:ind w:left="100" w:right="100"/>
              <w:jc w:val="center"/>
              <w:rPr>
                <w:rFonts w:ascii="Arial" w:eastAsia="Arial" w:hAnsi="Arial" w:cs="Arial"/>
                <w:b/>
              </w:rPr>
            </w:pPr>
            <w:r w:rsidRPr="001C350C">
              <w:rPr>
                <w:rFonts w:ascii="Arial" w:eastAsia="Arial" w:hAnsi="Arial" w:cs="Arial"/>
                <w:b/>
              </w:rPr>
              <w:t xml:space="preserve">EDITAL DE </w:t>
            </w:r>
            <w:r w:rsidR="00BE1105" w:rsidRPr="001C350C">
              <w:rPr>
                <w:rFonts w:ascii="Arial" w:eastAsia="Arial" w:hAnsi="Arial" w:cs="Arial"/>
                <w:b/>
              </w:rPr>
              <w:t>CLASSIFICAÇÃO PARA BOLSA</w:t>
            </w:r>
            <w:r w:rsidR="00623C14">
              <w:rPr>
                <w:rFonts w:ascii="Arial" w:eastAsia="Arial" w:hAnsi="Arial" w:cs="Arial"/>
                <w:b/>
              </w:rPr>
              <w:t xml:space="preserve"> PARA </w:t>
            </w:r>
            <w:r w:rsidR="00C15905">
              <w:rPr>
                <w:rFonts w:ascii="Arial" w:eastAsia="Arial" w:hAnsi="Arial" w:cs="Arial"/>
                <w:b/>
              </w:rPr>
              <w:t>INGRESSANTES</w:t>
            </w:r>
            <w:r w:rsidR="00623C14">
              <w:rPr>
                <w:rFonts w:ascii="Arial" w:eastAsia="Arial" w:hAnsi="Arial" w:cs="Arial"/>
                <w:b/>
              </w:rPr>
              <w:t xml:space="preserve"> DE </w:t>
            </w:r>
            <w:r w:rsidRPr="001C350C">
              <w:rPr>
                <w:rFonts w:ascii="Arial" w:eastAsia="Arial" w:hAnsi="Arial" w:cs="Arial"/>
                <w:b/>
              </w:rPr>
              <w:t>2023</w:t>
            </w:r>
          </w:p>
          <w:p w14:paraId="70C472F7" w14:textId="77777777" w:rsidR="00887554" w:rsidRDefault="00BE1105">
            <w:pPr>
              <w:spacing w:after="0" w:line="240" w:lineRule="auto"/>
              <w:ind w:left="100" w:right="100"/>
              <w:jc w:val="center"/>
              <w:rPr>
                <w:rFonts w:ascii="Arial" w:eastAsia="Arial" w:hAnsi="Arial" w:cs="Arial"/>
                <w:b/>
              </w:rPr>
            </w:pPr>
            <w:r w:rsidRPr="001C350C">
              <w:rPr>
                <w:rFonts w:ascii="Arial" w:eastAsia="Arial" w:hAnsi="Arial" w:cs="Arial"/>
                <w:b/>
              </w:rPr>
              <w:t>PPGL/UFSCar</w:t>
            </w:r>
          </w:p>
          <w:p w14:paraId="63421E1C" w14:textId="765035CC" w:rsidR="00E86741" w:rsidRPr="001C350C" w:rsidRDefault="00E86741">
            <w:pPr>
              <w:spacing w:after="0" w:line="240" w:lineRule="auto"/>
              <w:ind w:left="100" w:right="100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887554" w:rsidRPr="001C350C" w14:paraId="63421E21" w14:textId="77777777" w:rsidTr="009014C1">
        <w:trPr>
          <w:trHeight w:val="556"/>
        </w:trPr>
        <w:tc>
          <w:tcPr>
            <w:tcW w:w="1843" w:type="dxa"/>
            <w:tcBorders>
              <w:top w:val="nil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21E1E" w14:textId="77777777" w:rsidR="00887554" w:rsidRPr="0094078B" w:rsidRDefault="00BE1105">
            <w:pPr>
              <w:spacing w:after="0" w:line="240" w:lineRule="auto"/>
              <w:ind w:left="100" w:right="100"/>
              <w:jc w:val="center"/>
              <w:rPr>
                <w:rFonts w:ascii="Arial" w:eastAsia="Arial" w:hAnsi="Arial" w:cs="Arial"/>
                <w:b/>
              </w:rPr>
            </w:pPr>
            <w:r w:rsidRPr="0094078B">
              <w:rPr>
                <w:rFonts w:ascii="Arial" w:eastAsia="Arial" w:hAnsi="Arial" w:cs="Arial"/>
                <w:b/>
              </w:rPr>
              <w:t>DATA</w:t>
            </w:r>
          </w:p>
        </w:tc>
        <w:tc>
          <w:tcPr>
            <w:tcW w:w="32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21E1F" w14:textId="77777777" w:rsidR="00887554" w:rsidRPr="001C350C" w:rsidRDefault="00BE1105">
            <w:pPr>
              <w:spacing w:after="0" w:line="240" w:lineRule="auto"/>
              <w:ind w:left="100" w:right="100"/>
              <w:jc w:val="center"/>
              <w:rPr>
                <w:rFonts w:ascii="Arial" w:eastAsia="Arial" w:hAnsi="Arial" w:cs="Arial"/>
                <w:b/>
              </w:rPr>
            </w:pPr>
            <w:r w:rsidRPr="001C350C">
              <w:rPr>
                <w:rFonts w:ascii="Arial" w:eastAsia="Arial" w:hAnsi="Arial" w:cs="Arial"/>
                <w:b/>
              </w:rPr>
              <w:t>ETAPA</w:t>
            </w:r>
          </w:p>
        </w:tc>
        <w:tc>
          <w:tcPr>
            <w:tcW w:w="9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21E20" w14:textId="77777777" w:rsidR="00887554" w:rsidRPr="001C350C" w:rsidRDefault="00BE1105">
            <w:pPr>
              <w:spacing w:after="0" w:line="240" w:lineRule="auto"/>
              <w:ind w:left="100" w:right="100"/>
              <w:jc w:val="center"/>
              <w:rPr>
                <w:rFonts w:ascii="Arial" w:eastAsia="Arial" w:hAnsi="Arial" w:cs="Arial"/>
                <w:b/>
              </w:rPr>
            </w:pPr>
            <w:r w:rsidRPr="001C350C">
              <w:rPr>
                <w:rFonts w:ascii="Arial" w:eastAsia="Arial" w:hAnsi="Arial" w:cs="Arial"/>
                <w:b/>
              </w:rPr>
              <w:t>Local/Meio de Divulgação</w:t>
            </w:r>
          </w:p>
        </w:tc>
      </w:tr>
      <w:tr w:rsidR="00887554" w:rsidRPr="001C350C" w14:paraId="63421E28" w14:textId="77777777" w:rsidTr="009014C1">
        <w:trPr>
          <w:trHeight w:val="851"/>
        </w:trPr>
        <w:tc>
          <w:tcPr>
            <w:tcW w:w="1843" w:type="dxa"/>
            <w:tcBorders>
              <w:top w:val="nil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21E22" w14:textId="00588552" w:rsidR="00887554" w:rsidRPr="0094078B" w:rsidRDefault="00E33CBE">
            <w:pPr>
              <w:spacing w:after="0" w:line="240" w:lineRule="auto"/>
              <w:ind w:left="100" w:right="100"/>
              <w:jc w:val="center"/>
              <w:rPr>
                <w:rFonts w:ascii="Arial" w:eastAsia="Arial" w:hAnsi="Arial" w:cs="Arial"/>
                <w:b/>
                <w:color w:val="FF0000"/>
              </w:rPr>
            </w:pPr>
            <w:r>
              <w:rPr>
                <w:rFonts w:ascii="Arial" w:eastAsia="Arial" w:hAnsi="Arial" w:cs="Arial"/>
                <w:b/>
                <w:color w:val="FF0000"/>
              </w:rPr>
              <w:t>2</w:t>
            </w:r>
            <w:r w:rsidR="001B5348">
              <w:rPr>
                <w:rFonts w:ascii="Arial" w:eastAsia="Arial" w:hAnsi="Arial" w:cs="Arial"/>
                <w:b/>
                <w:color w:val="FF0000"/>
              </w:rPr>
              <w:t>4</w:t>
            </w:r>
            <w:r w:rsidR="00BE1105" w:rsidRPr="0094078B">
              <w:rPr>
                <w:rFonts w:ascii="Arial" w:eastAsia="Arial" w:hAnsi="Arial" w:cs="Arial"/>
                <w:b/>
                <w:color w:val="FF0000"/>
              </w:rPr>
              <w:t>/0</w:t>
            </w:r>
            <w:r>
              <w:rPr>
                <w:rFonts w:ascii="Arial" w:eastAsia="Arial" w:hAnsi="Arial" w:cs="Arial"/>
                <w:b/>
                <w:color w:val="FF0000"/>
              </w:rPr>
              <w:t>7</w:t>
            </w:r>
            <w:r w:rsidR="00BE1105" w:rsidRPr="0094078B">
              <w:rPr>
                <w:rFonts w:ascii="Arial" w:eastAsia="Arial" w:hAnsi="Arial" w:cs="Arial"/>
                <w:b/>
                <w:color w:val="FF0000"/>
              </w:rPr>
              <w:t>/202</w:t>
            </w:r>
            <w:r w:rsidR="00B34315" w:rsidRPr="0094078B">
              <w:rPr>
                <w:rFonts w:ascii="Arial" w:eastAsia="Arial" w:hAnsi="Arial" w:cs="Arial"/>
                <w:b/>
                <w:color w:val="FF0000"/>
              </w:rPr>
              <w:t>3</w:t>
            </w:r>
            <w:r w:rsidR="00BE1105" w:rsidRPr="0094078B">
              <w:rPr>
                <w:rFonts w:ascii="Arial" w:eastAsia="Arial" w:hAnsi="Arial" w:cs="Arial"/>
                <w:b/>
                <w:color w:val="FF0000"/>
              </w:rPr>
              <w:t xml:space="preserve"> </w:t>
            </w:r>
          </w:p>
          <w:p w14:paraId="63421E23" w14:textId="77777777" w:rsidR="00887554" w:rsidRPr="0094078B" w:rsidRDefault="00BE1105">
            <w:pPr>
              <w:spacing w:after="0" w:line="240" w:lineRule="auto"/>
              <w:ind w:left="100" w:right="100"/>
              <w:jc w:val="center"/>
              <w:rPr>
                <w:rFonts w:ascii="Arial" w:eastAsia="Arial" w:hAnsi="Arial" w:cs="Arial"/>
                <w:b/>
              </w:rPr>
            </w:pPr>
            <w:r w:rsidRPr="0094078B">
              <w:rPr>
                <w:rFonts w:ascii="Arial" w:eastAsia="Arial" w:hAnsi="Arial" w:cs="Arial"/>
                <w:b/>
              </w:rPr>
              <w:t xml:space="preserve">a </w:t>
            </w:r>
          </w:p>
          <w:p w14:paraId="63421E24" w14:textId="1DFA053A" w:rsidR="00887554" w:rsidRPr="0094078B" w:rsidRDefault="004D1C78">
            <w:pPr>
              <w:spacing w:after="0" w:line="240" w:lineRule="auto"/>
              <w:ind w:left="100" w:right="100"/>
              <w:jc w:val="center"/>
              <w:rPr>
                <w:rFonts w:ascii="Arial" w:eastAsia="Arial" w:hAnsi="Arial" w:cs="Arial"/>
                <w:b/>
                <w:color w:val="FF0000"/>
              </w:rPr>
            </w:pPr>
            <w:r>
              <w:rPr>
                <w:rFonts w:ascii="Arial" w:eastAsia="Arial" w:hAnsi="Arial" w:cs="Arial"/>
                <w:b/>
                <w:color w:val="FF0000"/>
              </w:rPr>
              <w:t>3</w:t>
            </w:r>
            <w:r w:rsidR="00FD1BC3">
              <w:rPr>
                <w:rFonts w:ascii="Arial" w:eastAsia="Arial" w:hAnsi="Arial" w:cs="Arial"/>
                <w:b/>
                <w:color w:val="FF0000"/>
              </w:rPr>
              <w:t>1</w:t>
            </w:r>
            <w:r w:rsidR="00785015" w:rsidRPr="0094078B">
              <w:rPr>
                <w:rFonts w:ascii="Arial" w:eastAsia="Arial" w:hAnsi="Arial" w:cs="Arial"/>
                <w:b/>
                <w:color w:val="FF0000"/>
              </w:rPr>
              <w:t>/0</w:t>
            </w:r>
            <w:r>
              <w:rPr>
                <w:rFonts w:ascii="Arial" w:eastAsia="Arial" w:hAnsi="Arial" w:cs="Arial"/>
                <w:b/>
                <w:color w:val="FF0000"/>
              </w:rPr>
              <w:t>7</w:t>
            </w:r>
            <w:r w:rsidR="00785015" w:rsidRPr="0094078B">
              <w:rPr>
                <w:rFonts w:ascii="Arial" w:eastAsia="Arial" w:hAnsi="Arial" w:cs="Arial"/>
                <w:b/>
                <w:color w:val="FF0000"/>
              </w:rPr>
              <w:t>/2023</w:t>
            </w:r>
          </w:p>
        </w:tc>
        <w:tc>
          <w:tcPr>
            <w:tcW w:w="32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21E25" w14:textId="77777777" w:rsidR="00887554" w:rsidRPr="001C350C" w:rsidRDefault="00BE1105" w:rsidP="009014C1">
            <w:pPr>
              <w:spacing w:after="0" w:line="240" w:lineRule="auto"/>
              <w:ind w:left="26" w:right="100"/>
              <w:jc w:val="both"/>
              <w:rPr>
                <w:rFonts w:ascii="Arial" w:eastAsia="Arial" w:hAnsi="Arial" w:cs="Arial"/>
              </w:rPr>
            </w:pPr>
            <w:r w:rsidRPr="001C350C">
              <w:rPr>
                <w:rFonts w:ascii="Arial" w:eastAsia="Arial" w:hAnsi="Arial" w:cs="Arial"/>
              </w:rPr>
              <w:t>Divulgação do Edital</w:t>
            </w:r>
          </w:p>
        </w:tc>
        <w:tc>
          <w:tcPr>
            <w:tcW w:w="9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E7425" w14:textId="59F3FB4F" w:rsidR="00397541" w:rsidRDefault="00BE1105" w:rsidP="009014C1">
            <w:pPr>
              <w:spacing w:after="0" w:line="240" w:lineRule="auto"/>
              <w:ind w:right="100"/>
              <w:jc w:val="both"/>
              <w:rPr>
                <w:rFonts w:ascii="Arial" w:eastAsia="Arial" w:hAnsi="Arial" w:cs="Arial"/>
              </w:rPr>
            </w:pPr>
            <w:r w:rsidRPr="001C350C">
              <w:rPr>
                <w:rFonts w:ascii="Arial" w:eastAsia="Arial" w:hAnsi="Arial" w:cs="Arial"/>
              </w:rPr>
              <w:t>Por meio da página</w:t>
            </w:r>
            <w:r w:rsidR="001B1D04">
              <w:rPr>
                <w:rFonts w:ascii="Arial" w:eastAsia="Arial" w:hAnsi="Arial" w:cs="Arial"/>
              </w:rPr>
              <w:t xml:space="preserve"> do PPGL-UFSCar, na aba Bolsas e Auxílios</w:t>
            </w:r>
            <w:r w:rsidR="00397541">
              <w:rPr>
                <w:rFonts w:ascii="Arial" w:eastAsia="Arial" w:hAnsi="Arial" w:cs="Arial"/>
              </w:rPr>
              <w:t xml:space="preserve"> </w:t>
            </w:r>
            <w:r w:rsidR="001B1D04">
              <w:rPr>
                <w:rFonts w:ascii="Arial" w:eastAsia="Arial" w:hAnsi="Arial" w:cs="Arial"/>
              </w:rPr>
              <w:t xml:space="preserve">/ </w:t>
            </w:r>
            <w:r>
              <w:rPr>
                <w:rFonts w:ascii="Arial" w:eastAsia="Arial" w:hAnsi="Arial" w:cs="Arial"/>
              </w:rPr>
              <w:t xml:space="preserve">Bolsas / </w:t>
            </w:r>
            <w:r w:rsidR="00397541" w:rsidRPr="00397541">
              <w:rPr>
                <w:rFonts w:ascii="Arial" w:eastAsia="Arial" w:hAnsi="Arial" w:cs="Arial"/>
              </w:rPr>
              <w:t>Edital de Bolsa</w:t>
            </w:r>
            <w:r w:rsidR="001602C8">
              <w:rPr>
                <w:rFonts w:ascii="Arial" w:eastAsia="Arial" w:hAnsi="Arial" w:cs="Arial"/>
              </w:rPr>
              <w:t>s</w:t>
            </w:r>
            <w:r w:rsidR="00397541" w:rsidRPr="00397541">
              <w:rPr>
                <w:rFonts w:ascii="Arial" w:eastAsia="Arial" w:hAnsi="Arial" w:cs="Arial"/>
              </w:rPr>
              <w:t xml:space="preserve"> </w:t>
            </w:r>
            <w:r w:rsidR="001602C8">
              <w:rPr>
                <w:rFonts w:ascii="Arial" w:eastAsia="Arial" w:hAnsi="Arial" w:cs="Arial"/>
              </w:rPr>
              <w:t>Ingressantes</w:t>
            </w:r>
            <w:r w:rsidR="00397541" w:rsidRPr="00397541">
              <w:rPr>
                <w:rFonts w:ascii="Arial" w:eastAsia="Arial" w:hAnsi="Arial" w:cs="Arial"/>
              </w:rPr>
              <w:t>/2023</w:t>
            </w:r>
            <w:r w:rsidR="00397541">
              <w:rPr>
                <w:rFonts w:ascii="Arial" w:eastAsia="Arial" w:hAnsi="Arial" w:cs="Arial"/>
              </w:rPr>
              <w:t xml:space="preserve"> </w:t>
            </w:r>
          </w:p>
          <w:p w14:paraId="63421E27" w14:textId="2CA6ABE0" w:rsidR="001B1D04" w:rsidRPr="001C350C" w:rsidRDefault="00BE1105" w:rsidP="009014C1">
            <w:pPr>
              <w:spacing w:after="0" w:line="240" w:lineRule="auto"/>
              <w:ind w:right="100"/>
              <w:jc w:val="both"/>
              <w:rPr>
                <w:rFonts w:ascii="Arial" w:eastAsia="Arial" w:hAnsi="Arial" w:cs="Arial"/>
              </w:rPr>
            </w:pPr>
            <w:r w:rsidRPr="00BE1105">
              <w:rPr>
                <w:rFonts w:ascii="Arial" w:eastAsia="Arial" w:hAnsi="Arial" w:cs="Arial"/>
                <w:color w:val="1155CC"/>
                <w:u w:val="single"/>
              </w:rPr>
              <w:t>https://www.ppgl.ufscar.br/pt-br/menu-lateral/bolsas-de-mestrado-e-doutorado</w:t>
            </w:r>
          </w:p>
        </w:tc>
      </w:tr>
      <w:tr w:rsidR="00887554" w:rsidRPr="001C350C" w14:paraId="63421E2F" w14:textId="77777777" w:rsidTr="009014C1">
        <w:trPr>
          <w:trHeight w:val="865"/>
        </w:trPr>
        <w:tc>
          <w:tcPr>
            <w:tcW w:w="1843" w:type="dxa"/>
            <w:tcBorders>
              <w:top w:val="nil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21E29" w14:textId="576B3B60" w:rsidR="00887554" w:rsidRPr="0094078B" w:rsidRDefault="004D1C78">
            <w:pPr>
              <w:spacing w:after="0" w:line="240" w:lineRule="auto"/>
              <w:ind w:left="100" w:right="100"/>
              <w:jc w:val="center"/>
              <w:rPr>
                <w:rFonts w:ascii="Arial" w:eastAsia="Arial" w:hAnsi="Arial" w:cs="Arial"/>
                <w:b/>
                <w:color w:val="FF0000"/>
              </w:rPr>
            </w:pPr>
            <w:r>
              <w:rPr>
                <w:rFonts w:ascii="Arial" w:eastAsia="Arial" w:hAnsi="Arial" w:cs="Arial"/>
                <w:b/>
                <w:color w:val="FF0000"/>
              </w:rPr>
              <w:t>01</w:t>
            </w:r>
            <w:r w:rsidR="00785015" w:rsidRPr="0094078B">
              <w:rPr>
                <w:rFonts w:ascii="Arial" w:eastAsia="Arial" w:hAnsi="Arial" w:cs="Arial"/>
                <w:b/>
                <w:color w:val="FF0000"/>
              </w:rPr>
              <w:t>/0</w:t>
            </w:r>
            <w:r>
              <w:rPr>
                <w:rFonts w:ascii="Arial" w:eastAsia="Arial" w:hAnsi="Arial" w:cs="Arial"/>
                <w:b/>
                <w:color w:val="FF0000"/>
              </w:rPr>
              <w:t>8</w:t>
            </w:r>
            <w:r w:rsidR="00785015" w:rsidRPr="0094078B">
              <w:rPr>
                <w:rFonts w:ascii="Arial" w:eastAsia="Arial" w:hAnsi="Arial" w:cs="Arial"/>
                <w:b/>
                <w:color w:val="FF0000"/>
              </w:rPr>
              <w:t>/2023</w:t>
            </w:r>
          </w:p>
          <w:p w14:paraId="63421E2A" w14:textId="496E9515" w:rsidR="00887554" w:rsidRPr="0094078B" w:rsidRDefault="00F421AE">
            <w:pPr>
              <w:spacing w:after="0" w:line="240" w:lineRule="auto"/>
              <w:ind w:left="100" w:right="10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</w:t>
            </w:r>
            <w:r w:rsidR="00BE1105" w:rsidRPr="0094078B">
              <w:rPr>
                <w:rFonts w:ascii="Arial" w:eastAsia="Arial" w:hAnsi="Arial" w:cs="Arial"/>
                <w:b/>
              </w:rPr>
              <w:t xml:space="preserve"> </w:t>
            </w:r>
          </w:p>
          <w:p w14:paraId="63421E2B" w14:textId="24BD5FE6" w:rsidR="00887554" w:rsidRPr="0094078B" w:rsidRDefault="004D1C78">
            <w:pPr>
              <w:spacing w:after="0" w:line="240" w:lineRule="auto"/>
              <w:ind w:left="100" w:right="100"/>
              <w:jc w:val="center"/>
              <w:rPr>
                <w:rFonts w:ascii="Arial" w:eastAsia="Arial" w:hAnsi="Arial" w:cs="Arial"/>
                <w:b/>
                <w:color w:val="FF0000"/>
              </w:rPr>
            </w:pPr>
            <w:r>
              <w:rPr>
                <w:rFonts w:ascii="Arial" w:eastAsia="Arial" w:hAnsi="Arial" w:cs="Arial"/>
                <w:b/>
                <w:color w:val="FF0000"/>
              </w:rPr>
              <w:t>02</w:t>
            </w:r>
            <w:r w:rsidR="00BE1105" w:rsidRPr="0094078B">
              <w:rPr>
                <w:rFonts w:ascii="Arial" w:eastAsia="Arial" w:hAnsi="Arial" w:cs="Arial"/>
                <w:b/>
                <w:color w:val="FF0000"/>
              </w:rPr>
              <w:t>/0</w:t>
            </w:r>
            <w:r>
              <w:rPr>
                <w:rFonts w:ascii="Arial" w:eastAsia="Arial" w:hAnsi="Arial" w:cs="Arial"/>
                <w:b/>
                <w:color w:val="FF0000"/>
              </w:rPr>
              <w:t>8</w:t>
            </w:r>
            <w:r w:rsidR="00BE1105" w:rsidRPr="0094078B">
              <w:rPr>
                <w:rFonts w:ascii="Arial" w:eastAsia="Arial" w:hAnsi="Arial" w:cs="Arial"/>
                <w:b/>
                <w:color w:val="FF0000"/>
              </w:rPr>
              <w:t>/202</w:t>
            </w:r>
            <w:r w:rsidR="00AF67A8" w:rsidRPr="0094078B">
              <w:rPr>
                <w:rFonts w:ascii="Arial" w:eastAsia="Arial" w:hAnsi="Arial" w:cs="Arial"/>
                <w:b/>
                <w:color w:val="FF0000"/>
              </w:rPr>
              <w:t>3</w:t>
            </w:r>
          </w:p>
        </w:tc>
        <w:tc>
          <w:tcPr>
            <w:tcW w:w="32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21E2C" w14:textId="4A49E59A" w:rsidR="00887554" w:rsidRPr="001C350C" w:rsidRDefault="00BE1105" w:rsidP="009014C1">
            <w:pPr>
              <w:spacing w:after="0" w:line="240" w:lineRule="auto"/>
              <w:ind w:left="26" w:right="100"/>
              <w:jc w:val="both"/>
              <w:rPr>
                <w:rFonts w:ascii="Arial" w:eastAsia="Arial" w:hAnsi="Arial" w:cs="Arial"/>
              </w:rPr>
            </w:pPr>
            <w:r w:rsidRPr="001C350C">
              <w:rPr>
                <w:rFonts w:ascii="Arial" w:eastAsia="Arial" w:hAnsi="Arial" w:cs="Arial"/>
              </w:rPr>
              <w:t>Inscrição</w:t>
            </w:r>
            <w:r w:rsidR="00FD1BC3">
              <w:rPr>
                <w:rFonts w:ascii="Arial" w:eastAsia="Arial" w:hAnsi="Arial" w:cs="Arial"/>
              </w:rPr>
              <w:t xml:space="preserve"> no Processo de Classificação para </w:t>
            </w:r>
            <w:r w:rsidR="00897D52">
              <w:rPr>
                <w:rFonts w:ascii="Arial" w:eastAsia="Arial" w:hAnsi="Arial" w:cs="Arial"/>
              </w:rPr>
              <w:t>Bolsa</w:t>
            </w:r>
          </w:p>
        </w:tc>
        <w:tc>
          <w:tcPr>
            <w:tcW w:w="9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BAA34" w14:textId="2B89FAFB" w:rsidR="00DB2C51" w:rsidRDefault="00BE1105" w:rsidP="009014C1">
            <w:pPr>
              <w:spacing w:after="0" w:line="240" w:lineRule="auto"/>
              <w:ind w:right="100"/>
              <w:jc w:val="both"/>
              <w:rPr>
                <w:rFonts w:ascii="Arial" w:eastAsia="Arial" w:hAnsi="Arial" w:cs="Arial"/>
              </w:rPr>
            </w:pPr>
            <w:r w:rsidRPr="001C350C">
              <w:rPr>
                <w:rFonts w:ascii="Arial" w:eastAsia="Arial" w:hAnsi="Arial" w:cs="Arial"/>
              </w:rPr>
              <w:t xml:space="preserve">Por meio de </w:t>
            </w:r>
            <w:r w:rsidRPr="001C350C">
              <w:rPr>
                <w:rFonts w:ascii="Arial" w:eastAsia="Arial" w:hAnsi="Arial" w:cs="Arial"/>
                <w:b/>
              </w:rPr>
              <w:t>Formulário de Inscrição</w:t>
            </w:r>
            <w:r w:rsidR="007A1507" w:rsidRPr="007A1507">
              <w:rPr>
                <w:rFonts w:ascii="Arial" w:eastAsia="Arial" w:hAnsi="Arial" w:cs="Arial"/>
                <w:bCs/>
              </w:rPr>
              <w:t>,</w:t>
            </w:r>
            <w:r w:rsidR="007A1507">
              <w:rPr>
                <w:rFonts w:ascii="Arial" w:eastAsia="Arial" w:hAnsi="Arial" w:cs="Arial"/>
                <w:b/>
              </w:rPr>
              <w:t xml:space="preserve"> </w:t>
            </w:r>
            <w:r w:rsidR="007A1507" w:rsidRPr="007A1507">
              <w:rPr>
                <w:rFonts w:ascii="Arial" w:eastAsia="Arial" w:hAnsi="Arial" w:cs="Arial"/>
                <w:bCs/>
              </w:rPr>
              <w:t xml:space="preserve">acessível pelo </w:t>
            </w:r>
            <w:r w:rsidRPr="001C350C">
              <w:rPr>
                <w:rFonts w:ascii="Arial" w:eastAsia="Arial" w:hAnsi="Arial" w:cs="Arial"/>
              </w:rPr>
              <w:t>link:</w:t>
            </w:r>
          </w:p>
          <w:p w14:paraId="63421E2E" w14:textId="1EE1F4C7" w:rsidR="00887554" w:rsidRPr="001C350C" w:rsidRDefault="00623C14" w:rsidP="009014C1">
            <w:pPr>
              <w:spacing w:after="0" w:line="240" w:lineRule="auto"/>
              <w:ind w:right="100"/>
              <w:jc w:val="both"/>
              <w:rPr>
                <w:rFonts w:ascii="Arial" w:eastAsia="Arial" w:hAnsi="Arial" w:cs="Arial"/>
              </w:rPr>
            </w:pPr>
            <w:hyperlink r:id="rId5" w:history="1">
              <w:r w:rsidR="00DB2C51" w:rsidRPr="002233A7">
                <w:rPr>
                  <w:rStyle w:val="Hyperlink"/>
                  <w:rFonts w:ascii="Arial" w:eastAsia="Arial" w:hAnsi="Arial" w:cs="Arial"/>
                  <w:highlight w:val="white"/>
                </w:rPr>
                <w:t>https://forms.gle/PHxLjhVWESruFjzQ7</w:t>
              </w:r>
            </w:hyperlink>
          </w:p>
        </w:tc>
      </w:tr>
      <w:tr w:rsidR="00887554" w:rsidRPr="001C350C" w14:paraId="63421E3B" w14:textId="77777777" w:rsidTr="009014C1">
        <w:trPr>
          <w:trHeight w:val="616"/>
        </w:trPr>
        <w:tc>
          <w:tcPr>
            <w:tcW w:w="1843" w:type="dxa"/>
            <w:tcBorders>
              <w:top w:val="nil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A3A693" w14:textId="3BFC9D36" w:rsidR="00C15905" w:rsidRDefault="00C15905">
            <w:pPr>
              <w:spacing w:after="0" w:line="240" w:lineRule="auto"/>
              <w:ind w:left="100" w:right="100"/>
              <w:jc w:val="center"/>
              <w:rPr>
                <w:rFonts w:ascii="Arial" w:eastAsia="Arial" w:hAnsi="Arial" w:cs="Arial"/>
                <w:b/>
                <w:color w:val="FF0000"/>
              </w:rPr>
            </w:pPr>
            <w:r w:rsidRPr="00C15905">
              <w:rPr>
                <w:rFonts w:ascii="Arial" w:eastAsia="Arial" w:hAnsi="Arial" w:cs="Arial"/>
                <w:b/>
                <w:color w:val="FF0000"/>
              </w:rPr>
              <w:t>0</w:t>
            </w:r>
            <w:r>
              <w:rPr>
                <w:rFonts w:ascii="Arial" w:eastAsia="Arial" w:hAnsi="Arial" w:cs="Arial"/>
                <w:b/>
                <w:color w:val="FF0000"/>
              </w:rPr>
              <w:t>3</w:t>
            </w:r>
            <w:r w:rsidRPr="00C15905">
              <w:rPr>
                <w:rFonts w:ascii="Arial" w:eastAsia="Arial" w:hAnsi="Arial" w:cs="Arial"/>
                <w:b/>
                <w:color w:val="FF0000"/>
              </w:rPr>
              <w:t>/08/2023</w:t>
            </w:r>
          </w:p>
          <w:p w14:paraId="4ADCBF5F" w14:textId="11A686EA" w:rsidR="00C15905" w:rsidRPr="00C15905" w:rsidRDefault="00C15905">
            <w:pPr>
              <w:spacing w:after="0" w:line="240" w:lineRule="auto"/>
              <w:ind w:left="100" w:right="100"/>
              <w:jc w:val="center"/>
              <w:rPr>
                <w:rFonts w:ascii="Arial" w:eastAsia="Arial" w:hAnsi="Arial" w:cs="Arial"/>
                <w:b/>
              </w:rPr>
            </w:pPr>
            <w:r w:rsidRPr="00C15905">
              <w:rPr>
                <w:rFonts w:ascii="Arial" w:eastAsia="Arial" w:hAnsi="Arial" w:cs="Arial"/>
                <w:b/>
              </w:rPr>
              <w:t>e</w:t>
            </w:r>
          </w:p>
          <w:p w14:paraId="63421E38" w14:textId="3A0BB175" w:rsidR="00887554" w:rsidRPr="0094078B" w:rsidRDefault="000467FA">
            <w:pPr>
              <w:spacing w:after="0" w:line="240" w:lineRule="auto"/>
              <w:ind w:left="100" w:right="100"/>
              <w:jc w:val="center"/>
              <w:rPr>
                <w:rFonts w:ascii="Arial" w:eastAsia="Arial" w:hAnsi="Arial" w:cs="Arial"/>
                <w:b/>
                <w:color w:val="FF0000"/>
              </w:rPr>
            </w:pPr>
            <w:r>
              <w:rPr>
                <w:rFonts w:ascii="Arial" w:eastAsia="Arial" w:hAnsi="Arial" w:cs="Arial"/>
                <w:b/>
                <w:color w:val="FF0000"/>
              </w:rPr>
              <w:t>0</w:t>
            </w:r>
            <w:r w:rsidR="00461A19">
              <w:rPr>
                <w:rFonts w:ascii="Arial" w:eastAsia="Arial" w:hAnsi="Arial" w:cs="Arial"/>
                <w:b/>
                <w:color w:val="FF0000"/>
              </w:rPr>
              <w:t>4</w:t>
            </w:r>
            <w:r w:rsidR="00BE1105" w:rsidRPr="0094078B">
              <w:rPr>
                <w:rFonts w:ascii="Arial" w:eastAsia="Arial" w:hAnsi="Arial" w:cs="Arial"/>
                <w:b/>
                <w:color w:val="FF0000"/>
              </w:rPr>
              <w:t>/0</w:t>
            </w:r>
            <w:r>
              <w:rPr>
                <w:rFonts w:ascii="Arial" w:eastAsia="Arial" w:hAnsi="Arial" w:cs="Arial"/>
                <w:b/>
                <w:color w:val="FF0000"/>
              </w:rPr>
              <w:t>8</w:t>
            </w:r>
            <w:r w:rsidR="00BE1105" w:rsidRPr="0094078B">
              <w:rPr>
                <w:rFonts w:ascii="Arial" w:eastAsia="Arial" w:hAnsi="Arial" w:cs="Arial"/>
                <w:b/>
                <w:color w:val="FF0000"/>
              </w:rPr>
              <w:t>/202</w:t>
            </w:r>
            <w:r w:rsidR="006A1B77" w:rsidRPr="0094078B">
              <w:rPr>
                <w:rFonts w:ascii="Arial" w:eastAsia="Arial" w:hAnsi="Arial" w:cs="Arial"/>
                <w:b/>
                <w:color w:val="FF0000"/>
              </w:rPr>
              <w:t>3</w:t>
            </w:r>
          </w:p>
        </w:tc>
        <w:tc>
          <w:tcPr>
            <w:tcW w:w="32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F1F560" w14:textId="77777777" w:rsidR="001602C8" w:rsidRDefault="001602C8" w:rsidP="009014C1">
            <w:pPr>
              <w:spacing w:after="0" w:line="240" w:lineRule="auto"/>
              <w:ind w:left="26" w:right="100"/>
              <w:jc w:val="both"/>
              <w:rPr>
                <w:rFonts w:ascii="Arial" w:eastAsia="Arial" w:hAnsi="Arial" w:cs="Arial"/>
              </w:rPr>
            </w:pPr>
            <w:r w:rsidRPr="001C350C">
              <w:rPr>
                <w:rFonts w:ascii="Arial" w:eastAsia="Arial" w:hAnsi="Arial" w:cs="Arial"/>
              </w:rPr>
              <w:t>Análise da documentação pela Comissão de Bolsas</w:t>
            </w:r>
            <w:r>
              <w:rPr>
                <w:rFonts w:ascii="Arial" w:eastAsia="Arial" w:hAnsi="Arial" w:cs="Arial"/>
              </w:rPr>
              <w:t xml:space="preserve"> – PPGL/UFSCar</w:t>
            </w:r>
            <w:r w:rsidRPr="001C350C">
              <w:rPr>
                <w:rFonts w:ascii="Arial" w:eastAsia="Arial" w:hAnsi="Arial" w:cs="Arial"/>
              </w:rPr>
              <w:t xml:space="preserve"> </w:t>
            </w:r>
          </w:p>
          <w:p w14:paraId="06A4BC01" w14:textId="13C2D668" w:rsidR="001602C8" w:rsidRDefault="001602C8" w:rsidP="009014C1">
            <w:pPr>
              <w:spacing w:after="0" w:line="240" w:lineRule="auto"/>
              <w:ind w:left="26" w:right="10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</w:t>
            </w:r>
          </w:p>
          <w:p w14:paraId="63421E39" w14:textId="1F226C62" w:rsidR="00887554" w:rsidRPr="001C350C" w:rsidRDefault="00BE1105" w:rsidP="009014C1">
            <w:pPr>
              <w:spacing w:after="0" w:line="240" w:lineRule="auto"/>
              <w:ind w:left="26" w:right="100"/>
              <w:jc w:val="both"/>
              <w:rPr>
                <w:rFonts w:ascii="Arial" w:eastAsia="Arial" w:hAnsi="Arial" w:cs="Arial"/>
              </w:rPr>
            </w:pPr>
            <w:r w:rsidRPr="001C350C">
              <w:rPr>
                <w:rFonts w:ascii="Arial" w:eastAsia="Arial" w:hAnsi="Arial" w:cs="Arial"/>
              </w:rPr>
              <w:t>Divulgação da Lista de Classificação para Bolsa</w:t>
            </w:r>
          </w:p>
        </w:tc>
        <w:tc>
          <w:tcPr>
            <w:tcW w:w="9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A29742" w14:textId="5BB8B4EC" w:rsidR="00BE1105" w:rsidRDefault="00BE1105" w:rsidP="009014C1">
            <w:pPr>
              <w:spacing w:after="0" w:line="240" w:lineRule="auto"/>
              <w:ind w:right="100"/>
              <w:jc w:val="both"/>
              <w:rPr>
                <w:rFonts w:ascii="Arial" w:eastAsia="Arial" w:hAnsi="Arial" w:cs="Arial"/>
              </w:rPr>
            </w:pPr>
            <w:r w:rsidRPr="001C350C">
              <w:rPr>
                <w:rFonts w:ascii="Arial" w:eastAsia="Arial" w:hAnsi="Arial" w:cs="Arial"/>
              </w:rPr>
              <w:t>Por meio da página</w:t>
            </w:r>
            <w:r>
              <w:rPr>
                <w:rFonts w:ascii="Arial" w:eastAsia="Arial" w:hAnsi="Arial" w:cs="Arial"/>
              </w:rPr>
              <w:t xml:space="preserve"> do PPGL-UFSCar, na aba Bolsas e Auxílios / Bolsas / </w:t>
            </w:r>
            <w:r w:rsidRPr="00397541">
              <w:rPr>
                <w:rFonts w:ascii="Arial" w:eastAsia="Arial" w:hAnsi="Arial" w:cs="Arial"/>
              </w:rPr>
              <w:t>Edital de Bolsa</w:t>
            </w:r>
            <w:r w:rsidR="00FD3D97">
              <w:rPr>
                <w:rFonts w:ascii="Arial" w:eastAsia="Arial" w:hAnsi="Arial" w:cs="Arial"/>
              </w:rPr>
              <w:t>s</w:t>
            </w:r>
            <w:r w:rsidR="00CD15C7">
              <w:rPr>
                <w:rFonts w:ascii="Arial" w:eastAsia="Arial" w:hAnsi="Arial" w:cs="Arial"/>
              </w:rPr>
              <w:t xml:space="preserve"> Ingressantes</w:t>
            </w:r>
            <w:r w:rsidR="00CD15C7" w:rsidRPr="00397541">
              <w:rPr>
                <w:rFonts w:ascii="Arial" w:eastAsia="Arial" w:hAnsi="Arial" w:cs="Arial"/>
              </w:rPr>
              <w:t xml:space="preserve"> </w:t>
            </w:r>
            <w:r w:rsidRPr="00397541">
              <w:rPr>
                <w:rFonts w:ascii="Arial" w:eastAsia="Arial" w:hAnsi="Arial" w:cs="Arial"/>
              </w:rPr>
              <w:t>/2023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63421E3A" w14:textId="0591AED9" w:rsidR="00887554" w:rsidRPr="001C350C" w:rsidRDefault="00BE1105" w:rsidP="009014C1">
            <w:pPr>
              <w:spacing w:after="0" w:line="240" w:lineRule="auto"/>
              <w:ind w:right="100"/>
              <w:jc w:val="both"/>
              <w:rPr>
                <w:rFonts w:ascii="Arial" w:eastAsia="Arial" w:hAnsi="Arial" w:cs="Arial"/>
              </w:rPr>
            </w:pPr>
            <w:r w:rsidRPr="00BE1105">
              <w:rPr>
                <w:rFonts w:ascii="Arial" w:eastAsia="Arial" w:hAnsi="Arial" w:cs="Arial"/>
                <w:color w:val="1155CC"/>
                <w:u w:val="single"/>
              </w:rPr>
              <w:t>https://www.ppgl.ufscar.br/pt-br/menu-lateral/bolsas-de-mestrado-e-doutorado</w:t>
            </w:r>
          </w:p>
        </w:tc>
      </w:tr>
      <w:tr w:rsidR="00887554" w:rsidRPr="001C350C" w14:paraId="63421E42" w14:textId="77777777" w:rsidTr="009014C1">
        <w:trPr>
          <w:trHeight w:val="1009"/>
        </w:trPr>
        <w:tc>
          <w:tcPr>
            <w:tcW w:w="1843" w:type="dxa"/>
            <w:tcBorders>
              <w:top w:val="nil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21E3C" w14:textId="5C299B06" w:rsidR="00887554" w:rsidRPr="0094078B" w:rsidRDefault="00AC6EB5">
            <w:pPr>
              <w:spacing w:after="0" w:line="240" w:lineRule="auto"/>
              <w:ind w:left="100" w:right="100"/>
              <w:jc w:val="center"/>
              <w:rPr>
                <w:rFonts w:ascii="Arial" w:eastAsia="Arial" w:hAnsi="Arial" w:cs="Arial"/>
                <w:b/>
                <w:color w:val="FF0000"/>
              </w:rPr>
            </w:pPr>
            <w:r>
              <w:rPr>
                <w:rFonts w:ascii="Arial" w:eastAsia="Arial" w:hAnsi="Arial" w:cs="Arial"/>
                <w:b/>
                <w:color w:val="FF0000"/>
              </w:rPr>
              <w:t>0</w:t>
            </w:r>
            <w:r w:rsidR="00461A19">
              <w:rPr>
                <w:rFonts w:ascii="Arial" w:eastAsia="Arial" w:hAnsi="Arial" w:cs="Arial"/>
                <w:b/>
                <w:color w:val="FF0000"/>
              </w:rPr>
              <w:t>5</w:t>
            </w:r>
            <w:r w:rsidR="00BE1105" w:rsidRPr="0094078B">
              <w:rPr>
                <w:rFonts w:ascii="Arial" w:eastAsia="Arial" w:hAnsi="Arial" w:cs="Arial"/>
                <w:b/>
                <w:color w:val="FF0000"/>
              </w:rPr>
              <w:t>/0</w:t>
            </w:r>
            <w:r>
              <w:rPr>
                <w:rFonts w:ascii="Arial" w:eastAsia="Arial" w:hAnsi="Arial" w:cs="Arial"/>
                <w:b/>
                <w:color w:val="FF0000"/>
              </w:rPr>
              <w:t>8</w:t>
            </w:r>
            <w:r w:rsidR="00BE1105" w:rsidRPr="0094078B">
              <w:rPr>
                <w:rFonts w:ascii="Arial" w:eastAsia="Arial" w:hAnsi="Arial" w:cs="Arial"/>
                <w:b/>
                <w:color w:val="FF0000"/>
              </w:rPr>
              <w:t>/202</w:t>
            </w:r>
            <w:r w:rsidR="006A1B77" w:rsidRPr="0094078B">
              <w:rPr>
                <w:rFonts w:ascii="Arial" w:eastAsia="Arial" w:hAnsi="Arial" w:cs="Arial"/>
                <w:b/>
                <w:color w:val="FF0000"/>
              </w:rPr>
              <w:t>3</w:t>
            </w:r>
            <w:r w:rsidR="00BE1105" w:rsidRPr="0094078B">
              <w:rPr>
                <w:rFonts w:ascii="Arial" w:eastAsia="Arial" w:hAnsi="Arial" w:cs="Arial"/>
                <w:b/>
                <w:color w:val="FF0000"/>
              </w:rPr>
              <w:t xml:space="preserve"> </w:t>
            </w:r>
          </w:p>
          <w:p w14:paraId="63421E3D" w14:textId="77777777" w:rsidR="00887554" w:rsidRPr="0094078B" w:rsidRDefault="00BE1105">
            <w:pPr>
              <w:spacing w:after="0" w:line="240" w:lineRule="auto"/>
              <w:ind w:left="100" w:right="100"/>
              <w:jc w:val="center"/>
              <w:rPr>
                <w:rFonts w:ascii="Arial" w:eastAsia="Arial" w:hAnsi="Arial" w:cs="Arial"/>
                <w:b/>
                <w:color w:val="FF0000"/>
              </w:rPr>
            </w:pPr>
            <w:r w:rsidRPr="0094078B">
              <w:rPr>
                <w:rFonts w:ascii="Arial" w:eastAsia="Arial" w:hAnsi="Arial" w:cs="Arial"/>
                <w:b/>
              </w:rPr>
              <w:t>a</w:t>
            </w:r>
            <w:r w:rsidRPr="0094078B">
              <w:rPr>
                <w:rFonts w:ascii="Arial" w:eastAsia="Arial" w:hAnsi="Arial" w:cs="Arial"/>
                <w:b/>
                <w:color w:val="FF0000"/>
              </w:rPr>
              <w:t xml:space="preserve"> </w:t>
            </w:r>
          </w:p>
          <w:p w14:paraId="63421E3E" w14:textId="3443F1DE" w:rsidR="00887554" w:rsidRPr="0094078B" w:rsidRDefault="00AC6EB5">
            <w:pPr>
              <w:spacing w:after="0" w:line="240" w:lineRule="auto"/>
              <w:ind w:left="100" w:right="100"/>
              <w:jc w:val="center"/>
              <w:rPr>
                <w:rFonts w:ascii="Arial" w:eastAsia="Arial" w:hAnsi="Arial" w:cs="Arial"/>
                <w:b/>
                <w:color w:val="FF0000"/>
              </w:rPr>
            </w:pPr>
            <w:r>
              <w:rPr>
                <w:rFonts w:ascii="Arial" w:eastAsia="Arial" w:hAnsi="Arial" w:cs="Arial"/>
                <w:b/>
                <w:color w:val="FF0000"/>
              </w:rPr>
              <w:t>0</w:t>
            </w:r>
            <w:r w:rsidR="00461A19">
              <w:rPr>
                <w:rFonts w:ascii="Arial" w:eastAsia="Arial" w:hAnsi="Arial" w:cs="Arial"/>
                <w:b/>
                <w:color w:val="FF0000"/>
              </w:rPr>
              <w:t>9</w:t>
            </w:r>
            <w:r w:rsidR="00BE1105" w:rsidRPr="0094078B">
              <w:rPr>
                <w:rFonts w:ascii="Arial" w:eastAsia="Arial" w:hAnsi="Arial" w:cs="Arial"/>
                <w:b/>
                <w:color w:val="FF0000"/>
              </w:rPr>
              <w:t>/</w:t>
            </w:r>
            <w:r w:rsidR="004B46F3">
              <w:rPr>
                <w:rFonts w:ascii="Arial" w:eastAsia="Arial" w:hAnsi="Arial" w:cs="Arial"/>
                <w:b/>
                <w:color w:val="FF0000"/>
              </w:rPr>
              <w:t>0</w:t>
            </w:r>
            <w:r>
              <w:rPr>
                <w:rFonts w:ascii="Arial" w:eastAsia="Arial" w:hAnsi="Arial" w:cs="Arial"/>
                <w:b/>
                <w:color w:val="FF0000"/>
              </w:rPr>
              <w:t>8</w:t>
            </w:r>
            <w:r w:rsidR="00BE1105" w:rsidRPr="0094078B">
              <w:rPr>
                <w:rFonts w:ascii="Arial" w:eastAsia="Arial" w:hAnsi="Arial" w:cs="Arial"/>
                <w:b/>
                <w:color w:val="FF0000"/>
              </w:rPr>
              <w:t>/202</w:t>
            </w:r>
            <w:r w:rsidR="00BF20BC" w:rsidRPr="0094078B">
              <w:rPr>
                <w:rFonts w:ascii="Arial" w:eastAsia="Arial" w:hAnsi="Arial" w:cs="Arial"/>
                <w:b/>
                <w:color w:val="FF0000"/>
              </w:rPr>
              <w:t>3</w:t>
            </w:r>
          </w:p>
        </w:tc>
        <w:tc>
          <w:tcPr>
            <w:tcW w:w="32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8F00FE" w14:textId="19BC01E8" w:rsidR="00887554" w:rsidRDefault="00BE1105" w:rsidP="009014C1">
            <w:pPr>
              <w:spacing w:after="0" w:line="240" w:lineRule="auto"/>
              <w:ind w:left="26" w:right="100"/>
              <w:jc w:val="both"/>
              <w:rPr>
                <w:rFonts w:ascii="Arial" w:eastAsia="Arial" w:hAnsi="Arial" w:cs="Arial"/>
              </w:rPr>
            </w:pPr>
            <w:r w:rsidRPr="001C350C">
              <w:rPr>
                <w:rFonts w:ascii="Arial" w:eastAsia="Arial" w:hAnsi="Arial" w:cs="Arial"/>
              </w:rPr>
              <w:t xml:space="preserve">Período para </w:t>
            </w:r>
            <w:r w:rsidR="00AD4610">
              <w:rPr>
                <w:rFonts w:ascii="Arial" w:eastAsia="Arial" w:hAnsi="Arial" w:cs="Arial"/>
              </w:rPr>
              <w:t>I</w:t>
            </w:r>
            <w:r w:rsidRPr="001C350C">
              <w:rPr>
                <w:rFonts w:ascii="Arial" w:eastAsia="Arial" w:hAnsi="Arial" w:cs="Arial"/>
              </w:rPr>
              <w:t>nterposição de</w:t>
            </w:r>
            <w:r w:rsidR="00DB222A">
              <w:rPr>
                <w:rFonts w:ascii="Arial" w:eastAsia="Arial" w:hAnsi="Arial" w:cs="Arial"/>
              </w:rPr>
              <w:t xml:space="preserve"> </w:t>
            </w:r>
            <w:r w:rsidRPr="001C350C">
              <w:rPr>
                <w:rFonts w:ascii="Arial" w:eastAsia="Arial" w:hAnsi="Arial" w:cs="Arial"/>
              </w:rPr>
              <w:t>Recurso</w:t>
            </w:r>
          </w:p>
          <w:p w14:paraId="63421E3F" w14:textId="5212BAA4" w:rsidR="00DB222A" w:rsidRPr="001C350C" w:rsidRDefault="00DB222A" w:rsidP="009014C1">
            <w:pPr>
              <w:spacing w:after="0" w:line="240" w:lineRule="auto"/>
              <w:ind w:left="26" w:right="10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9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315F1" w14:textId="77777777" w:rsidR="007A1507" w:rsidRDefault="00BE1105" w:rsidP="009014C1">
            <w:pPr>
              <w:spacing w:after="0" w:line="240" w:lineRule="auto"/>
              <w:ind w:right="100"/>
              <w:jc w:val="both"/>
              <w:rPr>
                <w:rFonts w:ascii="Arial" w:eastAsia="Arial" w:hAnsi="Arial" w:cs="Arial"/>
              </w:rPr>
            </w:pPr>
            <w:r w:rsidRPr="001C350C">
              <w:rPr>
                <w:rFonts w:ascii="Arial" w:eastAsia="Arial" w:hAnsi="Arial" w:cs="Arial"/>
              </w:rPr>
              <w:t xml:space="preserve">Por meio de </w:t>
            </w:r>
            <w:r w:rsidRPr="001C350C">
              <w:rPr>
                <w:rFonts w:ascii="Arial" w:eastAsia="Arial" w:hAnsi="Arial" w:cs="Arial"/>
                <w:b/>
              </w:rPr>
              <w:t>Formulário de Interposição de Recurso</w:t>
            </w:r>
            <w:r w:rsidR="007A1507">
              <w:rPr>
                <w:rFonts w:ascii="Arial" w:eastAsia="Arial" w:hAnsi="Arial" w:cs="Arial"/>
              </w:rPr>
              <w:t xml:space="preserve">, acessível pelo </w:t>
            </w:r>
            <w:r w:rsidRPr="001C350C">
              <w:rPr>
                <w:rFonts w:ascii="Arial" w:eastAsia="Arial" w:hAnsi="Arial" w:cs="Arial"/>
              </w:rPr>
              <w:t>link:</w:t>
            </w:r>
          </w:p>
          <w:p w14:paraId="63421E41" w14:textId="42D56E70" w:rsidR="00887554" w:rsidRPr="001C350C" w:rsidRDefault="00623C14" w:rsidP="009014C1">
            <w:pPr>
              <w:spacing w:after="0" w:line="240" w:lineRule="auto"/>
              <w:ind w:right="100"/>
              <w:jc w:val="both"/>
              <w:rPr>
                <w:rFonts w:ascii="Arial" w:eastAsia="Arial" w:hAnsi="Arial" w:cs="Arial"/>
              </w:rPr>
            </w:pPr>
            <w:hyperlink r:id="rId6" w:history="1">
              <w:r w:rsidR="0089405F" w:rsidRPr="002233A7">
                <w:rPr>
                  <w:rStyle w:val="Hyperlink"/>
                  <w:rFonts w:ascii="Arial" w:eastAsia="Arial" w:hAnsi="Arial" w:cs="Arial"/>
                  <w:highlight w:val="white"/>
                </w:rPr>
                <w:t>https://forms.gle/PD3VCP9vSGDnugk37</w:t>
              </w:r>
            </w:hyperlink>
          </w:p>
        </w:tc>
      </w:tr>
      <w:tr w:rsidR="00887554" w:rsidRPr="001C350C" w14:paraId="63421E47" w14:textId="77777777" w:rsidTr="009014C1">
        <w:trPr>
          <w:trHeight w:val="1087"/>
        </w:trPr>
        <w:tc>
          <w:tcPr>
            <w:tcW w:w="1843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21E44" w14:textId="4F23E9B7" w:rsidR="00887554" w:rsidRPr="0094078B" w:rsidRDefault="005F11B3">
            <w:pPr>
              <w:spacing w:after="0" w:line="240" w:lineRule="auto"/>
              <w:ind w:left="100" w:right="100"/>
              <w:jc w:val="center"/>
              <w:rPr>
                <w:rFonts w:ascii="Arial" w:eastAsia="Arial" w:hAnsi="Arial" w:cs="Arial"/>
                <w:b/>
                <w:color w:val="FF0000"/>
              </w:rPr>
            </w:pPr>
            <w:r>
              <w:rPr>
                <w:rFonts w:ascii="Arial" w:eastAsia="Arial" w:hAnsi="Arial" w:cs="Arial"/>
                <w:b/>
                <w:color w:val="FF0000"/>
              </w:rPr>
              <w:t>10</w:t>
            </w:r>
            <w:r w:rsidR="00BE1105" w:rsidRPr="0094078B">
              <w:rPr>
                <w:rFonts w:ascii="Arial" w:eastAsia="Arial" w:hAnsi="Arial" w:cs="Arial"/>
                <w:b/>
                <w:color w:val="FF0000"/>
              </w:rPr>
              <w:t>/0</w:t>
            </w:r>
            <w:r>
              <w:rPr>
                <w:rFonts w:ascii="Arial" w:eastAsia="Arial" w:hAnsi="Arial" w:cs="Arial"/>
                <w:b/>
                <w:color w:val="FF0000"/>
              </w:rPr>
              <w:t>8</w:t>
            </w:r>
            <w:r w:rsidR="00BE1105" w:rsidRPr="0094078B">
              <w:rPr>
                <w:rFonts w:ascii="Arial" w:eastAsia="Arial" w:hAnsi="Arial" w:cs="Arial"/>
                <w:b/>
                <w:color w:val="FF0000"/>
              </w:rPr>
              <w:t>/202</w:t>
            </w:r>
            <w:r w:rsidR="00DC74C1" w:rsidRPr="0094078B">
              <w:rPr>
                <w:rFonts w:ascii="Arial" w:eastAsia="Arial" w:hAnsi="Arial" w:cs="Arial"/>
                <w:b/>
                <w:color w:val="FF0000"/>
              </w:rPr>
              <w:t>3</w:t>
            </w:r>
          </w:p>
        </w:tc>
        <w:tc>
          <w:tcPr>
            <w:tcW w:w="329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21E45" w14:textId="1970808F" w:rsidR="00887554" w:rsidRPr="001C350C" w:rsidRDefault="00BE1105" w:rsidP="009014C1">
            <w:pPr>
              <w:spacing w:after="0" w:line="240" w:lineRule="auto"/>
              <w:ind w:left="26" w:right="100"/>
              <w:jc w:val="both"/>
              <w:rPr>
                <w:rFonts w:ascii="Arial" w:eastAsia="Arial" w:hAnsi="Arial" w:cs="Arial"/>
              </w:rPr>
            </w:pPr>
            <w:r w:rsidRPr="001C350C">
              <w:rPr>
                <w:rFonts w:ascii="Arial" w:eastAsia="Arial" w:hAnsi="Arial" w:cs="Arial"/>
              </w:rPr>
              <w:t>Divulgação do Resultado final da Lista de Classificação para Bolsa</w:t>
            </w:r>
          </w:p>
        </w:tc>
        <w:tc>
          <w:tcPr>
            <w:tcW w:w="9600" w:type="dxa"/>
            <w:tcBorders>
              <w:top w:val="nil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87BCCA" w14:textId="435C42A8" w:rsidR="00C72A21" w:rsidRDefault="00BE1105" w:rsidP="009014C1">
            <w:pPr>
              <w:spacing w:after="0" w:line="240" w:lineRule="auto"/>
              <w:ind w:right="100"/>
              <w:jc w:val="both"/>
              <w:rPr>
                <w:rFonts w:ascii="Arial" w:eastAsia="Arial" w:hAnsi="Arial" w:cs="Arial"/>
              </w:rPr>
            </w:pPr>
            <w:r w:rsidRPr="001C350C">
              <w:rPr>
                <w:rFonts w:ascii="Arial" w:eastAsia="Arial" w:hAnsi="Arial" w:cs="Arial"/>
              </w:rPr>
              <w:t>Por meio da página</w:t>
            </w:r>
            <w:r>
              <w:rPr>
                <w:rFonts w:ascii="Arial" w:eastAsia="Arial" w:hAnsi="Arial" w:cs="Arial"/>
              </w:rPr>
              <w:t xml:space="preserve"> do PPGL-UFSCar, na aba Bolsas e Auxílios / Bolsas / </w:t>
            </w:r>
            <w:r w:rsidRPr="00397541">
              <w:rPr>
                <w:rFonts w:ascii="Arial" w:eastAsia="Arial" w:hAnsi="Arial" w:cs="Arial"/>
              </w:rPr>
              <w:t>Edital de Bolsa</w:t>
            </w:r>
            <w:r w:rsidR="00FD3D97">
              <w:rPr>
                <w:rFonts w:ascii="Arial" w:eastAsia="Arial" w:hAnsi="Arial" w:cs="Arial"/>
              </w:rPr>
              <w:t>s</w:t>
            </w:r>
            <w:r w:rsidR="00CD15C7">
              <w:rPr>
                <w:rFonts w:ascii="Arial" w:eastAsia="Arial" w:hAnsi="Arial" w:cs="Arial"/>
              </w:rPr>
              <w:t xml:space="preserve"> </w:t>
            </w:r>
            <w:r w:rsidR="00FD3D97">
              <w:rPr>
                <w:rFonts w:ascii="Arial" w:eastAsia="Arial" w:hAnsi="Arial" w:cs="Arial"/>
              </w:rPr>
              <w:t>Ingressantes/</w:t>
            </w:r>
            <w:r w:rsidRPr="00397541">
              <w:rPr>
                <w:rFonts w:ascii="Arial" w:eastAsia="Arial" w:hAnsi="Arial" w:cs="Arial"/>
              </w:rPr>
              <w:t>2023</w:t>
            </w:r>
          </w:p>
          <w:p w14:paraId="60227880" w14:textId="6E7FAFCA" w:rsidR="00BE1105" w:rsidRDefault="00BE1105" w:rsidP="009014C1">
            <w:pPr>
              <w:spacing w:after="0" w:line="240" w:lineRule="auto"/>
              <w:ind w:right="10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63421E46" w14:textId="62C5679C" w:rsidR="00887554" w:rsidRPr="001C350C" w:rsidRDefault="00623C14" w:rsidP="009014C1">
            <w:pPr>
              <w:spacing w:after="0" w:line="240" w:lineRule="auto"/>
              <w:ind w:right="100"/>
              <w:jc w:val="both"/>
              <w:rPr>
                <w:rFonts w:ascii="Arial" w:eastAsia="Arial" w:hAnsi="Arial" w:cs="Arial"/>
              </w:rPr>
            </w:pPr>
            <w:hyperlink r:id="rId7" w:history="1">
              <w:r w:rsidR="00D74148" w:rsidRPr="00C5439D">
                <w:rPr>
                  <w:rStyle w:val="Hyperlink"/>
                  <w:rFonts w:ascii="Arial" w:eastAsia="Arial" w:hAnsi="Arial" w:cs="Arial"/>
                </w:rPr>
                <w:t>https://www.ppgl.ufscar.br/pt-br/menu-lateral/bolsas-de-mestrado-e-doutorado</w:t>
              </w:r>
            </w:hyperlink>
            <w:r w:rsidR="00D74148">
              <w:rPr>
                <w:rFonts w:ascii="Arial" w:eastAsia="Arial" w:hAnsi="Arial" w:cs="Arial"/>
                <w:color w:val="1155CC"/>
                <w:u w:val="single"/>
              </w:rPr>
              <w:t xml:space="preserve"> </w:t>
            </w:r>
          </w:p>
        </w:tc>
      </w:tr>
      <w:tr w:rsidR="00887554" w:rsidRPr="001C350C" w14:paraId="63421E4B" w14:textId="77777777" w:rsidTr="009014C1">
        <w:trPr>
          <w:trHeight w:val="16"/>
        </w:trPr>
        <w:tc>
          <w:tcPr>
            <w:tcW w:w="1843" w:type="dxa"/>
            <w:tcBorders>
              <w:top w:val="nil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21E48" w14:textId="77777777" w:rsidR="00887554" w:rsidRPr="001C350C" w:rsidRDefault="00887554">
            <w:pPr>
              <w:spacing w:after="0" w:line="240" w:lineRule="auto"/>
              <w:ind w:left="100" w:right="100"/>
              <w:rPr>
                <w:rFonts w:ascii="Arial" w:eastAsia="Arial" w:hAnsi="Arial" w:cs="Arial"/>
                <w:b/>
                <w:color w:val="FF0000"/>
              </w:rPr>
            </w:pPr>
          </w:p>
        </w:tc>
        <w:tc>
          <w:tcPr>
            <w:tcW w:w="32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21E49" w14:textId="77777777" w:rsidR="00887554" w:rsidRPr="001C350C" w:rsidRDefault="00887554">
            <w:pPr>
              <w:spacing w:after="0" w:line="240" w:lineRule="auto"/>
              <w:ind w:left="100" w:right="10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9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21E4A" w14:textId="77777777" w:rsidR="00887554" w:rsidRPr="001C350C" w:rsidRDefault="00887554">
            <w:pPr>
              <w:spacing w:after="0" w:line="240" w:lineRule="auto"/>
              <w:ind w:left="100" w:right="100"/>
              <w:jc w:val="both"/>
              <w:rPr>
                <w:rFonts w:ascii="Arial" w:eastAsia="Arial" w:hAnsi="Arial" w:cs="Arial"/>
              </w:rPr>
            </w:pPr>
          </w:p>
        </w:tc>
      </w:tr>
    </w:tbl>
    <w:p w14:paraId="14A7AEA3" w14:textId="21DE2404" w:rsidR="0089405F" w:rsidRPr="00D02CCD" w:rsidRDefault="002E6B63" w:rsidP="00D02CCD">
      <w:pPr>
        <w:ind w:left="142" w:right="510"/>
        <w:jc w:val="both"/>
        <w:rPr>
          <w:rFonts w:ascii="Arial" w:hAnsi="Arial" w:cs="Arial"/>
        </w:rPr>
      </w:pPr>
      <w:r w:rsidRPr="00D02CCD">
        <w:rPr>
          <w:rFonts w:ascii="Arial" w:hAnsi="Arial" w:cs="Arial"/>
          <w:color w:val="222222"/>
        </w:rPr>
        <w:t>Para informações ou dúvidas, entrar em contato com a Comissão de Bolsas, (</w:t>
      </w:r>
      <w:hyperlink r:id="rId8">
        <w:r w:rsidRPr="00D02CCD">
          <w:rPr>
            <w:rFonts w:ascii="Arial" w:hAnsi="Arial" w:cs="Arial"/>
            <w:color w:val="0000FF"/>
            <w:u w:val="single"/>
          </w:rPr>
          <w:t>comissaodebolsasppgl@ufscar.br</w:t>
        </w:r>
      </w:hyperlink>
      <w:r w:rsidRPr="00D02CCD">
        <w:rPr>
          <w:rFonts w:ascii="Arial" w:hAnsi="Arial" w:cs="Arial"/>
        </w:rPr>
        <w:t xml:space="preserve">), </w:t>
      </w:r>
      <w:r w:rsidRPr="00D02CCD">
        <w:rPr>
          <w:rFonts w:ascii="Arial" w:hAnsi="Arial" w:cs="Arial"/>
          <w:color w:val="222222"/>
        </w:rPr>
        <w:t>ou com a secretaria do PPGL, (</w:t>
      </w:r>
      <w:hyperlink r:id="rId9">
        <w:r w:rsidRPr="00D02CCD">
          <w:rPr>
            <w:rFonts w:ascii="Arial" w:hAnsi="Arial" w:cs="Arial"/>
            <w:color w:val="0000FF"/>
            <w:u w:val="single"/>
          </w:rPr>
          <w:t>ppgl@ufscar.br</w:t>
        </w:r>
      </w:hyperlink>
      <w:r w:rsidRPr="00D02CCD">
        <w:rPr>
          <w:rFonts w:ascii="Arial" w:hAnsi="Arial" w:cs="Arial"/>
        </w:rPr>
        <w:t>)</w:t>
      </w:r>
      <w:r w:rsidR="0094078B" w:rsidRPr="00D02CCD">
        <w:rPr>
          <w:rFonts w:ascii="Arial" w:hAnsi="Arial" w:cs="Arial"/>
        </w:rPr>
        <w:t>.</w:t>
      </w:r>
    </w:p>
    <w:sectPr w:rsidR="0089405F" w:rsidRPr="00D02CCD" w:rsidSect="009014C1">
      <w:pgSz w:w="16834" w:h="11909" w:orient="landscape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554"/>
    <w:rsid w:val="000467FA"/>
    <w:rsid w:val="000577C5"/>
    <w:rsid w:val="000D117B"/>
    <w:rsid w:val="000E13F9"/>
    <w:rsid w:val="00117967"/>
    <w:rsid w:val="001602C8"/>
    <w:rsid w:val="001B1D04"/>
    <w:rsid w:val="001B5348"/>
    <w:rsid w:val="001C350C"/>
    <w:rsid w:val="002E6B63"/>
    <w:rsid w:val="00380212"/>
    <w:rsid w:val="00397541"/>
    <w:rsid w:val="00433A3A"/>
    <w:rsid w:val="00461A19"/>
    <w:rsid w:val="004953FA"/>
    <w:rsid w:val="004A214A"/>
    <w:rsid w:val="004B46F3"/>
    <w:rsid w:val="004D1C78"/>
    <w:rsid w:val="004F707B"/>
    <w:rsid w:val="005836DC"/>
    <w:rsid w:val="005F11B3"/>
    <w:rsid w:val="00623C14"/>
    <w:rsid w:val="0064447A"/>
    <w:rsid w:val="0064594B"/>
    <w:rsid w:val="006A1B77"/>
    <w:rsid w:val="006D739A"/>
    <w:rsid w:val="006E048B"/>
    <w:rsid w:val="00716851"/>
    <w:rsid w:val="00785015"/>
    <w:rsid w:val="007A1507"/>
    <w:rsid w:val="007D6E40"/>
    <w:rsid w:val="00887554"/>
    <w:rsid w:val="0089405F"/>
    <w:rsid w:val="00897D52"/>
    <w:rsid w:val="009014C1"/>
    <w:rsid w:val="0094078B"/>
    <w:rsid w:val="00945389"/>
    <w:rsid w:val="00A451B4"/>
    <w:rsid w:val="00A82D6F"/>
    <w:rsid w:val="00AC6EB5"/>
    <w:rsid w:val="00AD4610"/>
    <w:rsid w:val="00AF67A8"/>
    <w:rsid w:val="00B13608"/>
    <w:rsid w:val="00B34315"/>
    <w:rsid w:val="00BD2061"/>
    <w:rsid w:val="00BE1105"/>
    <w:rsid w:val="00BF1258"/>
    <w:rsid w:val="00BF20BC"/>
    <w:rsid w:val="00C15905"/>
    <w:rsid w:val="00C6780B"/>
    <w:rsid w:val="00C72A21"/>
    <w:rsid w:val="00CD15C7"/>
    <w:rsid w:val="00D02CCD"/>
    <w:rsid w:val="00D74148"/>
    <w:rsid w:val="00DA2191"/>
    <w:rsid w:val="00DB222A"/>
    <w:rsid w:val="00DB2C51"/>
    <w:rsid w:val="00DC74C1"/>
    <w:rsid w:val="00E33CBE"/>
    <w:rsid w:val="00E86741"/>
    <w:rsid w:val="00F421AE"/>
    <w:rsid w:val="00FD1BC3"/>
    <w:rsid w:val="00FD3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21E15"/>
  <w15:docId w15:val="{8DF19725-42A7-47F7-B75D-32313FEA2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66BF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Fontepargpadro"/>
    <w:uiPriority w:val="99"/>
    <w:unhideWhenUsed/>
    <w:rsid w:val="007C66BF"/>
    <w:rPr>
      <w:color w:val="0563C1" w:themeColor="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MenoPendente">
    <w:name w:val="Unresolved Mention"/>
    <w:basedOn w:val="Fontepargpadro"/>
    <w:uiPriority w:val="99"/>
    <w:semiHidden/>
    <w:unhideWhenUsed/>
    <w:rsid w:val="001C350C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D7414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1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issaodebolsasppgl@ufscar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pgl.ufscar.br/pt-br/menu-lateral/bolsas-de-mestrado-e-doutorado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forms.gle/PD3VCP9vSGDnugk37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forms.gle/PHxLjhVWESruFjzQ7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pgl@ufscar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/wyaoFza+vS0/3+4Tc1WMgYAtpA==">AMUW2mVwAQHcGvh+7tpVtMaUqzfSuENxe5yY9bnVrdyJgg2B0WomA9v5CsNM/kmLh3I8x5XCUIY1+g436sG9alaTnCmu1aUqkvZ5p1orNWGACutylRFa3kA=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272</Words>
  <Characters>1473</Characters>
  <Application>Microsoft Office Word</Application>
  <DocSecurity>0</DocSecurity>
  <Lines>12</Lines>
  <Paragraphs>3</Paragraphs>
  <ScaleCrop>false</ScaleCrop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Luzmara Curcino</dc:creator>
  <cp:lastModifiedBy>Luzmara Curcino</cp:lastModifiedBy>
  <cp:revision>64</cp:revision>
  <dcterms:created xsi:type="dcterms:W3CDTF">2023-04-28T15:36:00Z</dcterms:created>
  <dcterms:modified xsi:type="dcterms:W3CDTF">2023-07-19T19:10:00Z</dcterms:modified>
</cp:coreProperties>
</file>